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5" w:rsidRPr="007767C3" w:rsidRDefault="00291541" w:rsidP="00B80A0E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7767C3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:rsidR="00CB509F" w:rsidRPr="007767C3" w:rsidRDefault="00CB509F" w:rsidP="00CB509F">
      <w:pPr>
        <w:pStyle w:val="Akapitzlist"/>
        <w:numPr>
          <w:ilvl w:val="0"/>
          <w:numId w:val="40"/>
        </w:numPr>
        <w:spacing w:after="0" w:line="240" w:lineRule="auto"/>
        <w:ind w:left="709" w:hanging="709"/>
        <w:jc w:val="both"/>
        <w:rPr>
          <w:rFonts w:ascii="Verdana" w:hAnsi="Verdana" w:cstheme="minorHAnsi"/>
          <w:b/>
          <w:sz w:val="18"/>
          <w:szCs w:val="18"/>
        </w:rPr>
      </w:pPr>
      <w:r w:rsidRPr="007767C3">
        <w:rPr>
          <w:rFonts w:ascii="Verdana" w:hAnsi="Verdana" w:cstheme="minorHAnsi"/>
          <w:b/>
          <w:sz w:val="18"/>
          <w:szCs w:val="18"/>
        </w:rPr>
        <w:t>Zamawiający</w:t>
      </w:r>
    </w:p>
    <w:p w:rsidR="00CB509F" w:rsidRPr="007767C3" w:rsidRDefault="00CB509F" w:rsidP="00CB509F">
      <w:pPr>
        <w:spacing w:after="0" w:line="240" w:lineRule="auto"/>
        <w:ind w:left="1" w:firstLine="708"/>
        <w:jc w:val="both"/>
        <w:rPr>
          <w:rFonts w:ascii="Verdana" w:hAnsi="Verdana" w:cstheme="minorHAnsi"/>
          <w:sz w:val="18"/>
          <w:szCs w:val="18"/>
        </w:rPr>
      </w:pPr>
      <w:r w:rsidRPr="007767C3">
        <w:rPr>
          <w:rFonts w:ascii="Verdana" w:hAnsi="Verdana" w:cstheme="minorHAnsi"/>
          <w:sz w:val="18"/>
          <w:szCs w:val="18"/>
        </w:rPr>
        <w:t>Generalna Dyrekcja Dróg Krajowych i Autostrad Oddział w Szczecinie</w:t>
      </w:r>
    </w:p>
    <w:p w:rsidR="00CB509F" w:rsidRPr="007767C3" w:rsidRDefault="00CB509F" w:rsidP="00CB509F">
      <w:pPr>
        <w:spacing w:after="0" w:line="240" w:lineRule="auto"/>
        <w:ind w:firstLine="708"/>
        <w:jc w:val="both"/>
        <w:rPr>
          <w:rFonts w:ascii="Verdana" w:hAnsi="Verdana" w:cstheme="minorHAnsi"/>
          <w:sz w:val="18"/>
          <w:szCs w:val="18"/>
        </w:rPr>
      </w:pPr>
      <w:r w:rsidRPr="007767C3">
        <w:rPr>
          <w:rFonts w:ascii="Verdana" w:hAnsi="Verdana" w:cstheme="minorHAnsi"/>
          <w:sz w:val="18"/>
          <w:szCs w:val="18"/>
        </w:rPr>
        <w:t>Al. Bohaterów Warszawy 33, 70-340 Szczecin</w:t>
      </w:r>
    </w:p>
    <w:p w:rsidR="00CB509F" w:rsidRPr="007767C3" w:rsidRDefault="00CB509F" w:rsidP="00CB509F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:rsidR="00C20537" w:rsidRPr="007767C3" w:rsidRDefault="00C20537" w:rsidP="00CB509F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:rsidR="00CB509F" w:rsidRPr="007767C3" w:rsidRDefault="00CB509F" w:rsidP="00CB509F">
      <w:pPr>
        <w:pStyle w:val="Akapitzlist"/>
        <w:numPr>
          <w:ilvl w:val="0"/>
          <w:numId w:val="40"/>
        </w:numPr>
        <w:spacing w:after="0" w:line="240" w:lineRule="auto"/>
        <w:ind w:left="709"/>
        <w:jc w:val="both"/>
        <w:rPr>
          <w:rFonts w:ascii="Verdana" w:hAnsi="Verdana" w:cstheme="minorHAnsi"/>
          <w:b/>
          <w:sz w:val="18"/>
          <w:szCs w:val="18"/>
        </w:rPr>
      </w:pPr>
      <w:r w:rsidRPr="007767C3">
        <w:rPr>
          <w:rFonts w:ascii="Verdana" w:hAnsi="Verdana" w:cstheme="minorHAnsi"/>
          <w:b/>
          <w:sz w:val="18"/>
          <w:szCs w:val="18"/>
        </w:rPr>
        <w:t>Tryb udzielenia zamówienia</w:t>
      </w:r>
    </w:p>
    <w:p w:rsidR="00CB509F" w:rsidRPr="007767C3" w:rsidRDefault="00CB509F" w:rsidP="00CB509F">
      <w:pPr>
        <w:pStyle w:val="Akapitzlist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Zamówienie jest wyłączone spod stosowania ustawy z dnia 11 września 2019 r. Prawo zamówień publicznych (Dz. U. z 2019 r., poz. 2020) – wartość zamówienia nie przekracza kwoty 130.000,00 PLN (netto)</w:t>
      </w:r>
    </w:p>
    <w:p w:rsidR="00CB509F" w:rsidRPr="007767C3" w:rsidRDefault="00CB509F" w:rsidP="00CB509F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C20537" w:rsidRPr="007767C3" w:rsidRDefault="00C20537" w:rsidP="00CB509F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CB509F" w:rsidRPr="007767C3" w:rsidRDefault="00CB509F" w:rsidP="00CB509F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Przedmiot zamówienia</w:t>
      </w:r>
    </w:p>
    <w:p w:rsidR="007767C3" w:rsidRPr="007767C3" w:rsidRDefault="007767C3" w:rsidP="007767C3">
      <w:pPr>
        <w:spacing w:after="0"/>
        <w:ind w:left="708" w:firstLine="12"/>
        <w:jc w:val="both"/>
        <w:rPr>
          <w:rFonts w:ascii="Verdana" w:hAnsi="Verdana"/>
          <w:b/>
          <w:color w:val="002060"/>
          <w:sz w:val="18"/>
          <w:szCs w:val="18"/>
        </w:rPr>
      </w:pPr>
      <w:r w:rsidRPr="007767C3">
        <w:rPr>
          <w:rFonts w:ascii="Verdana" w:hAnsi="Verdana"/>
          <w:b/>
          <w:color w:val="002060"/>
          <w:sz w:val="18"/>
          <w:szCs w:val="18"/>
        </w:rPr>
        <w:t>Przeglądy okresowe kotłów gazowych wraz z kontrolą</w:t>
      </w:r>
      <w:r w:rsidR="004A3ECC">
        <w:rPr>
          <w:rFonts w:ascii="Verdana" w:hAnsi="Verdana"/>
          <w:b/>
          <w:color w:val="002060"/>
          <w:sz w:val="18"/>
          <w:szCs w:val="18"/>
        </w:rPr>
        <w:t xml:space="preserve"> szczelności instalacji gazowej oraz</w:t>
      </w:r>
      <w:r w:rsidRPr="007767C3">
        <w:rPr>
          <w:rFonts w:ascii="Verdana" w:hAnsi="Verdana"/>
          <w:b/>
          <w:color w:val="002060"/>
          <w:sz w:val="18"/>
          <w:szCs w:val="18"/>
        </w:rPr>
        <w:t xml:space="preserve"> </w:t>
      </w:r>
      <w:r w:rsidR="004A3ECC">
        <w:rPr>
          <w:rFonts w:ascii="Verdana" w:hAnsi="Verdana"/>
          <w:b/>
          <w:color w:val="002060"/>
          <w:sz w:val="18"/>
          <w:szCs w:val="18"/>
        </w:rPr>
        <w:t xml:space="preserve">wykonywanie </w:t>
      </w:r>
      <w:r w:rsidRPr="007767C3">
        <w:rPr>
          <w:rFonts w:ascii="Verdana" w:hAnsi="Verdana"/>
          <w:b/>
          <w:color w:val="002060"/>
          <w:sz w:val="18"/>
          <w:szCs w:val="18"/>
        </w:rPr>
        <w:t>napraw kotłów gazowych w ośrodku wypocz</w:t>
      </w:r>
      <w:r w:rsidR="003D2D3B">
        <w:rPr>
          <w:rFonts w:ascii="Verdana" w:hAnsi="Verdana"/>
          <w:b/>
          <w:color w:val="002060"/>
          <w:sz w:val="18"/>
          <w:szCs w:val="18"/>
        </w:rPr>
        <w:t>ynkowym GDDKiA w Międzyzdrojach w latach 2022 do 2024.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b/>
          <w:color w:val="002060"/>
          <w:sz w:val="18"/>
          <w:szCs w:val="18"/>
        </w:rPr>
      </w:pPr>
    </w:p>
    <w:p w:rsidR="007767C3" w:rsidRPr="007767C3" w:rsidRDefault="007767C3" w:rsidP="007767C3">
      <w:pPr>
        <w:spacing w:after="0"/>
        <w:ind w:firstLine="708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 xml:space="preserve">Lokalizacja obiektu: </w:t>
      </w:r>
    </w:p>
    <w:p w:rsidR="007767C3" w:rsidRPr="007767C3" w:rsidRDefault="007767C3" w:rsidP="007767C3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Ośrodek Wypoczynkowy w Międzyzdrojach, ul. M.C. Skłodowskiej 12</w:t>
      </w:r>
    </w:p>
    <w:p w:rsidR="007767C3" w:rsidRPr="007767C3" w:rsidRDefault="007767C3" w:rsidP="007767C3">
      <w:pPr>
        <w:spacing w:after="0"/>
        <w:ind w:left="-11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 xml:space="preserve">Termin wykonania zamówienia </w:t>
      </w:r>
    </w:p>
    <w:p w:rsidR="007767C3" w:rsidRPr="007767C3" w:rsidRDefault="007767C3" w:rsidP="007767C3">
      <w:pPr>
        <w:spacing w:after="0"/>
        <w:ind w:firstLine="708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01.04.202</w:t>
      </w:r>
      <w:r>
        <w:rPr>
          <w:rFonts w:ascii="Verdana" w:hAnsi="Verdana"/>
          <w:sz w:val="18"/>
          <w:szCs w:val="18"/>
        </w:rPr>
        <w:t>2</w:t>
      </w:r>
      <w:r w:rsidRPr="007767C3">
        <w:rPr>
          <w:rFonts w:ascii="Verdana" w:hAnsi="Verdana"/>
          <w:sz w:val="18"/>
          <w:szCs w:val="18"/>
        </w:rPr>
        <w:t>r. – 3</w:t>
      </w:r>
      <w:r>
        <w:rPr>
          <w:rFonts w:ascii="Verdana" w:hAnsi="Verdana"/>
          <w:sz w:val="18"/>
          <w:szCs w:val="18"/>
        </w:rPr>
        <w:t>1</w:t>
      </w:r>
      <w:r w:rsidRPr="007767C3">
        <w:rPr>
          <w:rFonts w:ascii="Verdana" w:hAnsi="Verdana"/>
          <w:sz w:val="18"/>
          <w:szCs w:val="18"/>
        </w:rPr>
        <w:t>.0</w:t>
      </w:r>
      <w:r>
        <w:rPr>
          <w:rFonts w:ascii="Verdana" w:hAnsi="Verdana"/>
          <w:sz w:val="18"/>
          <w:szCs w:val="18"/>
        </w:rPr>
        <w:t>3</w:t>
      </w:r>
      <w:r w:rsidRPr="007767C3">
        <w:rPr>
          <w:rFonts w:ascii="Verdana" w:hAnsi="Verdana"/>
          <w:sz w:val="18"/>
          <w:szCs w:val="18"/>
        </w:rPr>
        <w:t>.202</w:t>
      </w:r>
      <w:r>
        <w:rPr>
          <w:rFonts w:ascii="Verdana" w:hAnsi="Verdana"/>
          <w:sz w:val="18"/>
          <w:szCs w:val="18"/>
        </w:rPr>
        <w:t>4</w:t>
      </w:r>
      <w:r w:rsidRPr="007767C3">
        <w:rPr>
          <w:rFonts w:ascii="Verdana" w:hAnsi="Verdana"/>
          <w:sz w:val="18"/>
          <w:szCs w:val="18"/>
        </w:rPr>
        <w:t>r.</w:t>
      </w:r>
    </w:p>
    <w:p w:rsidR="0037540F" w:rsidRPr="006354CE" w:rsidRDefault="0037540F" w:rsidP="0037540F">
      <w:pPr>
        <w:jc w:val="both"/>
        <w:rPr>
          <w:rFonts w:ascii="Verdana" w:hAnsi="Verdana"/>
          <w:bCs/>
          <w:sz w:val="18"/>
          <w:szCs w:val="18"/>
        </w:rPr>
      </w:pPr>
      <w:r w:rsidRPr="006354CE">
        <w:rPr>
          <w:rFonts w:ascii="Verdana" w:hAnsi="Verdana"/>
          <w:bCs/>
          <w:sz w:val="18"/>
          <w:szCs w:val="18"/>
        </w:rPr>
        <w:t>Wykonawca ma obowiązek pilnowania terminów wykonania przeglądów kotłów oraz informowania Zamawiającego o zamiarze ich wykonania w terminie do 10 dni przed ich rozpoczęciem.</w:t>
      </w:r>
    </w:p>
    <w:p w:rsidR="0037540F" w:rsidRPr="00C22D18" w:rsidRDefault="0037540F" w:rsidP="0037540F">
      <w:pPr>
        <w:jc w:val="both"/>
        <w:rPr>
          <w:rFonts w:ascii="Verdana" w:hAnsi="Verdana"/>
          <w:bCs/>
          <w:color w:val="FF0000"/>
          <w:sz w:val="18"/>
          <w:szCs w:val="18"/>
        </w:rPr>
      </w:pPr>
      <w:r>
        <w:rPr>
          <w:rFonts w:ascii="Verdana" w:hAnsi="Verdana"/>
          <w:sz w:val="18"/>
          <w:szCs w:val="20"/>
        </w:rPr>
        <w:t>W okresie obowiązywania umowy przewiduje się wykonanie 2 cykli przeglądów zgodnie z nw. częstotliwością:</w:t>
      </w:r>
    </w:p>
    <w:p w:rsidR="0037540F" w:rsidRPr="005923CC" w:rsidRDefault="0037540F" w:rsidP="0037540F">
      <w:pPr>
        <w:suppressAutoHyphens/>
        <w:ind w:left="720"/>
        <w:rPr>
          <w:rFonts w:ascii="Verdana" w:hAnsi="Verdana"/>
          <w:bCs/>
          <w:sz w:val="18"/>
          <w:szCs w:val="18"/>
        </w:rPr>
      </w:pPr>
      <w:r w:rsidRPr="005923CC">
        <w:rPr>
          <w:rFonts w:ascii="Verdana" w:hAnsi="Verdana"/>
          <w:bCs/>
          <w:sz w:val="18"/>
          <w:szCs w:val="18"/>
        </w:rPr>
        <w:t xml:space="preserve">I przegląd do 30 kwietnia 2022r., </w:t>
      </w:r>
    </w:p>
    <w:p w:rsidR="0037540F" w:rsidRPr="006354CE" w:rsidRDefault="0037540F" w:rsidP="0037540F">
      <w:pPr>
        <w:suppressAutoHyphens/>
        <w:ind w:left="720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bCs/>
          <w:sz w:val="18"/>
          <w:szCs w:val="18"/>
        </w:rPr>
        <w:t>II przegląd do 30 kwietnia  2023r.</w:t>
      </w:r>
    </w:p>
    <w:p w:rsidR="0037540F" w:rsidRPr="006354CE" w:rsidRDefault="0037540F" w:rsidP="0037540F">
      <w:pPr>
        <w:suppressAutoHyphens/>
        <w:rPr>
          <w:rFonts w:ascii="Verdana" w:hAnsi="Verdana"/>
          <w:bCs/>
          <w:sz w:val="18"/>
          <w:szCs w:val="18"/>
        </w:rPr>
      </w:pPr>
      <w:r w:rsidRPr="006354CE">
        <w:rPr>
          <w:rFonts w:ascii="Verdana" w:hAnsi="Verdana"/>
          <w:bCs/>
          <w:sz w:val="18"/>
          <w:szCs w:val="18"/>
        </w:rPr>
        <w:t>Oraz</w:t>
      </w:r>
    </w:p>
    <w:p w:rsidR="0037540F" w:rsidRPr="006354CE" w:rsidRDefault="0037540F" w:rsidP="0037540F">
      <w:pPr>
        <w:suppressAutoHyphens/>
        <w:rPr>
          <w:rFonts w:ascii="Verdana" w:hAnsi="Verdana"/>
          <w:b/>
          <w:bCs/>
          <w:sz w:val="18"/>
          <w:szCs w:val="18"/>
        </w:rPr>
      </w:pPr>
      <w:r w:rsidRPr="006354CE">
        <w:rPr>
          <w:rFonts w:ascii="Verdana" w:hAnsi="Verdana"/>
          <w:bCs/>
          <w:sz w:val="18"/>
          <w:szCs w:val="18"/>
        </w:rPr>
        <w:t>Wykonywanie usług dot. napraw  kotłów gazowych w terminie od 01.04.2022r. do 31.03.2024r.</w:t>
      </w:r>
    </w:p>
    <w:p w:rsidR="007767C3" w:rsidRPr="007767C3" w:rsidRDefault="007767C3" w:rsidP="007767C3">
      <w:pPr>
        <w:spacing w:after="0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Warunki udziału w postępowaniu</w:t>
      </w:r>
    </w:p>
    <w:p w:rsidR="007767C3" w:rsidRPr="006354CE" w:rsidRDefault="007767C3" w:rsidP="007767C3">
      <w:pPr>
        <w:pStyle w:val="Akapitzlist"/>
        <w:numPr>
          <w:ilvl w:val="0"/>
          <w:numId w:val="24"/>
        </w:num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Posiadanie stosownych uprawnień, wymaganych przez producentów urządzeń do wykonywania usług serwisowych i naprawczych – po dokonaniu przez Zamawiającego wyboru oferty  Wykonawca zobowiązany jest złożyć kopie </w:t>
      </w:r>
      <w:r w:rsidRPr="006354CE">
        <w:rPr>
          <w:rFonts w:ascii="Verdana" w:hAnsi="Verdana"/>
          <w:sz w:val="18"/>
          <w:szCs w:val="18"/>
        </w:rPr>
        <w:t>świadectw kwalifikacji.</w:t>
      </w:r>
    </w:p>
    <w:p w:rsidR="007767C3" w:rsidRPr="006354CE" w:rsidRDefault="007767C3" w:rsidP="007767C3">
      <w:pPr>
        <w:pStyle w:val="Akapitzlist"/>
        <w:numPr>
          <w:ilvl w:val="0"/>
          <w:numId w:val="24"/>
        </w:numPr>
        <w:spacing w:after="0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 xml:space="preserve">Posiadanie uprawnień do dozoru i eksploatacji urządzeń </w:t>
      </w:r>
      <w:r w:rsidR="000351E0" w:rsidRPr="006354CE">
        <w:rPr>
          <w:rFonts w:ascii="Verdana" w:hAnsi="Verdana"/>
          <w:sz w:val="18"/>
          <w:szCs w:val="18"/>
        </w:rPr>
        <w:t xml:space="preserve">, instalacji </w:t>
      </w:r>
      <w:r w:rsidRPr="006354CE">
        <w:rPr>
          <w:rFonts w:ascii="Verdana" w:hAnsi="Verdana"/>
          <w:sz w:val="18"/>
          <w:szCs w:val="18"/>
        </w:rPr>
        <w:t>i sieci gazowych z kontrolą szczelności – po dokonaniu przez Zamawiającego wyboru oferty Wykonawca zobowiązany jest złożyć kopie świadectw kwalifikacji.</w:t>
      </w:r>
    </w:p>
    <w:p w:rsidR="007767C3" w:rsidRPr="006354CE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6354CE" w:rsidRDefault="007767C3" w:rsidP="007767C3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Verdana" w:hAnsi="Verdana"/>
          <w:b/>
          <w:sz w:val="18"/>
          <w:szCs w:val="18"/>
        </w:rPr>
      </w:pPr>
      <w:r w:rsidRPr="006354CE">
        <w:rPr>
          <w:rFonts w:ascii="Verdana" w:hAnsi="Verdana"/>
          <w:b/>
          <w:sz w:val="18"/>
          <w:szCs w:val="18"/>
        </w:rPr>
        <w:t>Zakres prac objętych zamówieniem</w:t>
      </w:r>
    </w:p>
    <w:p w:rsidR="007767C3" w:rsidRPr="006354CE" w:rsidRDefault="007767C3" w:rsidP="007767C3">
      <w:pPr>
        <w:pStyle w:val="Akapitzlist"/>
        <w:spacing w:after="0" w:line="240" w:lineRule="auto"/>
        <w:ind w:left="709"/>
        <w:rPr>
          <w:rFonts w:ascii="Verdana" w:hAnsi="Verdana"/>
          <w:b/>
          <w:sz w:val="18"/>
          <w:szCs w:val="18"/>
        </w:rPr>
      </w:pPr>
    </w:p>
    <w:p w:rsidR="007767C3" w:rsidRPr="006354CE" w:rsidRDefault="007767C3" w:rsidP="007767C3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 xml:space="preserve"> Przeglądy kotłów -  w zakresie usług serwisowych (</w:t>
      </w:r>
      <w:r w:rsidRPr="006354CE">
        <w:rPr>
          <w:rFonts w:ascii="Verdana" w:hAnsi="Verdana"/>
          <w:b/>
          <w:bCs/>
          <w:sz w:val="18"/>
          <w:szCs w:val="18"/>
        </w:rPr>
        <w:t xml:space="preserve">I przegląd </w:t>
      </w:r>
      <w:r w:rsidR="00027237" w:rsidRPr="006354CE">
        <w:rPr>
          <w:rFonts w:ascii="Verdana" w:hAnsi="Verdana"/>
          <w:b/>
          <w:bCs/>
          <w:sz w:val="18"/>
          <w:szCs w:val="18"/>
        </w:rPr>
        <w:t xml:space="preserve">do 30 </w:t>
      </w:r>
      <w:r w:rsidRPr="006354CE">
        <w:rPr>
          <w:rFonts w:ascii="Verdana" w:hAnsi="Verdana"/>
          <w:b/>
          <w:bCs/>
          <w:sz w:val="18"/>
          <w:szCs w:val="18"/>
        </w:rPr>
        <w:t>kwie</w:t>
      </w:r>
      <w:r w:rsidR="00027237" w:rsidRPr="006354CE">
        <w:rPr>
          <w:rFonts w:ascii="Verdana" w:hAnsi="Verdana"/>
          <w:b/>
          <w:bCs/>
          <w:sz w:val="18"/>
          <w:szCs w:val="18"/>
        </w:rPr>
        <w:t>tnia</w:t>
      </w:r>
      <w:r w:rsidRPr="006354CE">
        <w:rPr>
          <w:rFonts w:ascii="Verdana" w:hAnsi="Verdana"/>
          <w:b/>
          <w:bCs/>
          <w:sz w:val="18"/>
          <w:szCs w:val="18"/>
        </w:rPr>
        <w:t xml:space="preserve"> 2022r., II przegląd </w:t>
      </w:r>
      <w:r w:rsidR="00027237" w:rsidRPr="006354CE">
        <w:rPr>
          <w:rFonts w:ascii="Verdana" w:hAnsi="Verdana"/>
          <w:b/>
          <w:bCs/>
          <w:sz w:val="18"/>
          <w:szCs w:val="18"/>
        </w:rPr>
        <w:t xml:space="preserve">do 30 kwietnia </w:t>
      </w:r>
      <w:r w:rsidRPr="006354CE">
        <w:rPr>
          <w:rFonts w:ascii="Verdana" w:hAnsi="Verdana"/>
          <w:b/>
          <w:bCs/>
          <w:sz w:val="18"/>
          <w:szCs w:val="18"/>
        </w:rPr>
        <w:t xml:space="preserve"> 2023r.</w:t>
      </w:r>
      <w:r w:rsidRPr="006354CE">
        <w:rPr>
          <w:rFonts w:ascii="Verdana" w:hAnsi="Verdana"/>
          <w:bCs/>
          <w:sz w:val="18"/>
          <w:szCs w:val="18"/>
        </w:rPr>
        <w:t>)</w:t>
      </w:r>
      <w:r w:rsidRPr="006354CE">
        <w:rPr>
          <w:rFonts w:ascii="Verdana" w:hAnsi="Verdana"/>
          <w:sz w:val="18"/>
          <w:szCs w:val="18"/>
        </w:rPr>
        <w:t xml:space="preserve"> wykonywane będą, czynności serwisowe określone przez producentów urządzeń, zwłaszcza: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sprawdzenie poprawności działania 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czyszczenie, odkurzanie wnętrza i obudowy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kontrola i czyszczenie wymiennika pierwotnego kotła po stronie przepływu gazów spalinowych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czyszczenie i weryfikacja palnika oraz zespołu elektrod 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demontaż i ocena stanu technicznego palników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sprawdzenie nastawienia automatyki 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sprawdzenie działania zabezpieczeń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sprawdzenie pracy pomp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lastRenderedPageBreak/>
        <w:t>czyszczenie filtrów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kontrola i korekta nastawy mocy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kontrola szczelności układu wodnego urządzenia, przyłącza i automatyki gazowej</w:t>
      </w:r>
    </w:p>
    <w:p w:rsidR="007767C3" w:rsidRPr="007767C3" w:rsidRDefault="007767C3" w:rsidP="007767C3">
      <w:pPr>
        <w:numPr>
          <w:ilvl w:val="0"/>
          <w:numId w:val="2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kontrola przewodów spalinowych</w:t>
      </w:r>
    </w:p>
    <w:p w:rsidR="007767C3" w:rsidRPr="007767C3" w:rsidRDefault="007767C3" w:rsidP="007767C3">
      <w:pPr>
        <w:pStyle w:val="Akapitzlist"/>
        <w:numPr>
          <w:ilvl w:val="0"/>
          <w:numId w:val="25"/>
        </w:numPr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sporządzanie dla Zamawiającego protokołów z przeprowadzonych przeglądów wraz z wynikami pomiarów i zaleceniami do wykonania.</w:t>
      </w:r>
    </w:p>
    <w:p w:rsidR="007767C3" w:rsidRPr="007767C3" w:rsidRDefault="007767C3" w:rsidP="007767C3">
      <w:pPr>
        <w:pStyle w:val="Akapitzlist"/>
        <w:numPr>
          <w:ilvl w:val="1"/>
          <w:numId w:val="1"/>
        </w:numPr>
        <w:ind w:left="567" w:hanging="294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Kontrola szczelności instalacji gazowej (1 raz w roku – w kwietniu):</w:t>
      </w:r>
    </w:p>
    <w:p w:rsidR="007767C3" w:rsidRPr="007767C3" w:rsidRDefault="007767C3" w:rsidP="007767C3">
      <w:pPr>
        <w:pStyle w:val="Akapitzlist"/>
        <w:numPr>
          <w:ilvl w:val="1"/>
          <w:numId w:val="27"/>
        </w:numPr>
        <w:ind w:left="709" w:hanging="283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badanie szczelności i stanu technicznego instalacji gazowej</w:t>
      </w:r>
    </w:p>
    <w:p w:rsidR="007767C3" w:rsidRPr="007767C3" w:rsidRDefault="007767C3" w:rsidP="007767C3">
      <w:pPr>
        <w:pStyle w:val="Akapitzlist"/>
        <w:numPr>
          <w:ilvl w:val="1"/>
          <w:numId w:val="27"/>
        </w:numPr>
        <w:ind w:left="709" w:hanging="283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sporządzanie dla Zamawiającego protokołu z przeprowadzonego badania wraz zaleceniami do wykonania.</w:t>
      </w:r>
    </w:p>
    <w:p w:rsidR="007767C3" w:rsidRPr="007767C3" w:rsidRDefault="004A3ECC" w:rsidP="007767C3">
      <w:pPr>
        <w:pStyle w:val="Akapitzlist"/>
        <w:numPr>
          <w:ilvl w:val="1"/>
          <w:numId w:val="1"/>
        </w:numPr>
        <w:spacing w:after="0"/>
        <w:ind w:left="426" w:hanging="33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Naprawa i u</w:t>
      </w:r>
      <w:r w:rsidR="007767C3" w:rsidRPr="007767C3">
        <w:rPr>
          <w:rFonts w:ascii="Verdana" w:hAnsi="Verdana"/>
          <w:sz w:val="18"/>
          <w:szCs w:val="18"/>
        </w:rPr>
        <w:t>suwanie awarii zgłoszonych przez Zamawiającego (w całym okresie obowiązywania umowy):</w:t>
      </w:r>
    </w:p>
    <w:p w:rsidR="007767C3" w:rsidRPr="007767C3" w:rsidRDefault="007767C3" w:rsidP="007767C3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Wymiana części i podzespołów będzie dokonywana wyłącznie w przypadku ich zużycia lub uszkodzenia, elementy zabezpieczenia kotła mające bezpośredni wpływ na bezpieczeństwo eksploatacji urządzeń będą wymieniane niezwłocznie po stwierdzeniu ich nieprawidłowej pracy. 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W przypadku zużycia części lub awarii urządzeń Zamawiający ponosi jedynie koszty części wraz z ich dostarczeniem bez kosztów ich wymiany. 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Zamawiający wymaga użycia oryginalnych części zamiennych producenta danego kotła.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Naprawa kotłów wraz z wymianą części zostanie wykonana bezpłatnie w ramach udzielonej gwarancji po przeprowadzeniu przeglądów.</w:t>
      </w:r>
    </w:p>
    <w:p w:rsidR="00E74580" w:rsidRPr="006354CE" w:rsidRDefault="00E74580" w:rsidP="00E74580">
      <w:pPr>
        <w:spacing w:after="0"/>
        <w:jc w:val="both"/>
        <w:rPr>
          <w:rFonts w:ascii="Verdana" w:hAnsi="Verdana"/>
          <w:sz w:val="18"/>
          <w:szCs w:val="20"/>
        </w:rPr>
      </w:pPr>
      <w:r w:rsidRPr="006354CE">
        <w:rPr>
          <w:rFonts w:ascii="Verdana" w:hAnsi="Verdana"/>
          <w:sz w:val="18"/>
          <w:szCs w:val="20"/>
        </w:rPr>
        <w:t xml:space="preserve">Ceny części zamiennych i podzespołów przy naprawach kotłów będą każdorazowo określane na podstawie rzeczywiście poniesionych kosztów przez Wykonawcę.  </w:t>
      </w:r>
    </w:p>
    <w:p w:rsidR="00E74580" w:rsidRPr="006354CE" w:rsidRDefault="00E74580" w:rsidP="00E74580">
      <w:pPr>
        <w:spacing w:after="0"/>
        <w:jc w:val="both"/>
        <w:rPr>
          <w:rFonts w:ascii="Verdana" w:hAnsi="Verdana"/>
          <w:sz w:val="18"/>
          <w:szCs w:val="20"/>
        </w:rPr>
      </w:pPr>
      <w:r w:rsidRPr="006354CE">
        <w:rPr>
          <w:rFonts w:ascii="Verdana" w:hAnsi="Verdana"/>
          <w:sz w:val="18"/>
          <w:szCs w:val="20"/>
        </w:rPr>
        <w:t>Zamawiający zastrzega sobie prawo do żądania od Wykonawcy załączenia do faktury kserokopii dowodów zakupu części zamiennych oraz materiałów eksploatacyjnych zastosowanych przy naprawach urządzeń.</w:t>
      </w:r>
    </w:p>
    <w:p w:rsidR="007767C3" w:rsidRPr="006354CE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6354CE" w:rsidRDefault="00CC055B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>Dokonywanie napraw , u</w:t>
      </w:r>
      <w:r w:rsidR="007767C3" w:rsidRPr="006354CE">
        <w:rPr>
          <w:rFonts w:ascii="Verdana" w:hAnsi="Verdana"/>
          <w:sz w:val="18"/>
          <w:szCs w:val="18"/>
        </w:rPr>
        <w:t>suwanie awarii zgłoszonych przez Zamawiającego:</w:t>
      </w:r>
    </w:p>
    <w:p w:rsidR="007767C3" w:rsidRPr="006354CE" w:rsidRDefault="007767C3" w:rsidP="007767C3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>serwis czynny 24 godz./dobę</w:t>
      </w:r>
      <w:r w:rsidR="000351E0" w:rsidRPr="006354CE">
        <w:rPr>
          <w:rFonts w:ascii="Verdana" w:hAnsi="Verdana"/>
          <w:sz w:val="18"/>
          <w:szCs w:val="18"/>
        </w:rPr>
        <w:t>,</w:t>
      </w:r>
    </w:p>
    <w:p w:rsidR="007767C3" w:rsidRPr="006354CE" w:rsidRDefault="000351E0" w:rsidP="007767C3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>dojazd  w czasie max. 6</w:t>
      </w:r>
      <w:r w:rsidR="007767C3" w:rsidRPr="006354CE">
        <w:rPr>
          <w:rFonts w:ascii="Verdana" w:hAnsi="Verdana"/>
          <w:sz w:val="18"/>
          <w:szCs w:val="18"/>
        </w:rPr>
        <w:t xml:space="preserve"> godz. od momentu powiadomienia</w:t>
      </w:r>
      <w:r w:rsidRPr="006354CE">
        <w:rPr>
          <w:rFonts w:ascii="Verdana" w:hAnsi="Verdana"/>
          <w:sz w:val="18"/>
          <w:szCs w:val="18"/>
        </w:rPr>
        <w:t>,</w:t>
      </w:r>
    </w:p>
    <w:p w:rsidR="00CC055B" w:rsidRPr="006354CE" w:rsidRDefault="007767C3" w:rsidP="00CC055B">
      <w:pPr>
        <w:pStyle w:val="Akapitzlist"/>
        <w:numPr>
          <w:ilvl w:val="0"/>
          <w:numId w:val="29"/>
        </w:numPr>
        <w:suppressAutoHyphens/>
        <w:spacing w:after="0"/>
        <w:jc w:val="both"/>
        <w:rPr>
          <w:rFonts w:ascii="Verdana" w:hAnsi="Verdana"/>
          <w:bCs/>
          <w:sz w:val="18"/>
          <w:szCs w:val="18"/>
        </w:rPr>
      </w:pPr>
      <w:r w:rsidRPr="006354CE">
        <w:rPr>
          <w:rFonts w:ascii="Verdana" w:hAnsi="Verdana"/>
          <w:sz w:val="18"/>
          <w:szCs w:val="18"/>
        </w:rPr>
        <w:t>usuni</w:t>
      </w:r>
      <w:r w:rsidR="00CC055B" w:rsidRPr="006354CE">
        <w:rPr>
          <w:rFonts w:ascii="Verdana" w:hAnsi="Verdana"/>
          <w:sz w:val="18"/>
          <w:szCs w:val="18"/>
        </w:rPr>
        <w:t xml:space="preserve">ęcie awarii w terminie do 48 godz. </w:t>
      </w:r>
      <w:r w:rsidR="00CC055B" w:rsidRPr="006354CE">
        <w:rPr>
          <w:rFonts w:ascii="Verdana" w:hAnsi="Verdana"/>
          <w:bCs/>
          <w:sz w:val="18"/>
          <w:szCs w:val="18"/>
        </w:rPr>
        <w:t xml:space="preserve">z zastrzeżeniem, że </w:t>
      </w:r>
      <w:r w:rsidR="002257F2" w:rsidRPr="006354CE">
        <w:rPr>
          <w:rFonts w:ascii="Verdana" w:hAnsi="Verdana"/>
          <w:bCs/>
          <w:sz w:val="18"/>
          <w:szCs w:val="18"/>
        </w:rPr>
        <w:t xml:space="preserve">termin ten </w:t>
      </w:r>
      <w:r w:rsidR="00CC055B" w:rsidRPr="006354CE">
        <w:rPr>
          <w:rFonts w:ascii="Verdana" w:hAnsi="Verdana"/>
          <w:bCs/>
          <w:sz w:val="18"/>
          <w:szCs w:val="18"/>
        </w:rPr>
        <w:t>może zostać wydłużony w przypadku ewentualnego czasu oczekiwania na części zamienne</w:t>
      </w:r>
      <w:r w:rsidR="000351E0" w:rsidRPr="006354CE">
        <w:rPr>
          <w:rFonts w:ascii="Verdana" w:hAnsi="Verdana"/>
          <w:bCs/>
          <w:sz w:val="18"/>
          <w:szCs w:val="18"/>
        </w:rPr>
        <w:t>,</w:t>
      </w:r>
    </w:p>
    <w:p w:rsidR="00CC055B" w:rsidRPr="006354CE" w:rsidRDefault="00CC055B" w:rsidP="00CC055B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6354CE">
        <w:rPr>
          <w:rFonts w:ascii="Verdana" w:hAnsi="Verdana"/>
          <w:bCs/>
          <w:sz w:val="18"/>
          <w:szCs w:val="18"/>
        </w:rPr>
        <w:t xml:space="preserve"> dokonywanie napraw w okresie gwarancyjnym w ciągu 48 godz. od momentu zgłoszenia telefonicznego lub na adres e-mailowy z zastrzeżeniem, że</w:t>
      </w:r>
      <w:r w:rsidR="002257F2" w:rsidRPr="006354CE">
        <w:rPr>
          <w:rFonts w:ascii="Verdana" w:hAnsi="Verdana"/>
          <w:bCs/>
          <w:sz w:val="18"/>
          <w:szCs w:val="18"/>
        </w:rPr>
        <w:t xml:space="preserve"> termin ten</w:t>
      </w:r>
      <w:r w:rsidRPr="006354CE">
        <w:rPr>
          <w:rFonts w:ascii="Verdana" w:hAnsi="Verdana"/>
          <w:bCs/>
          <w:sz w:val="18"/>
          <w:szCs w:val="18"/>
        </w:rPr>
        <w:t xml:space="preserve"> może zostać wydłużony w przypadku ewentualnego czasu oczekiwania na części zamienne.</w:t>
      </w:r>
    </w:p>
    <w:p w:rsidR="00CC055B" w:rsidRPr="006354CE" w:rsidRDefault="00CC055B" w:rsidP="00CC055B">
      <w:pPr>
        <w:rPr>
          <w:rFonts w:ascii="Verdana" w:hAnsi="Verdana"/>
          <w:b/>
          <w:bCs/>
          <w:sz w:val="18"/>
          <w:szCs w:val="18"/>
        </w:rPr>
      </w:pPr>
    </w:p>
    <w:p w:rsidR="007767C3" w:rsidRPr="00CC055B" w:rsidRDefault="007767C3" w:rsidP="002257F2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 xml:space="preserve">Zaleca się przeprowadzenie wizji lokalnej </w:t>
      </w:r>
      <w:r w:rsidRPr="007767C3">
        <w:rPr>
          <w:rFonts w:ascii="Verdana" w:hAnsi="Verdana"/>
          <w:sz w:val="18"/>
          <w:szCs w:val="18"/>
        </w:rPr>
        <w:t xml:space="preserve">w celu zapoznania się ze specyfiką obiektów i dokonania rzetelnej wyceny prac. </w:t>
      </w:r>
    </w:p>
    <w:p w:rsid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Koszty wizji stanowić będą wydatki własne oferentów.</w:t>
      </w:r>
    </w:p>
    <w:p w:rsidR="00251813" w:rsidRPr="00251813" w:rsidRDefault="00251813" w:rsidP="00251813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Kontakt:</w:t>
      </w:r>
    </w:p>
    <w:p w:rsidR="00251813" w:rsidRPr="00E62A55" w:rsidRDefault="00251813" w:rsidP="00251813">
      <w:pPr>
        <w:tabs>
          <w:tab w:val="left" w:pos="426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E62A55">
        <w:rPr>
          <w:rFonts w:ascii="Verdana" w:hAnsi="Verdana"/>
          <w:sz w:val="18"/>
          <w:szCs w:val="18"/>
        </w:rPr>
        <w:t>p. Grzegorz Mazurowski</w:t>
      </w:r>
      <w:r>
        <w:rPr>
          <w:rFonts w:ascii="Verdana" w:hAnsi="Verdana"/>
          <w:sz w:val="18"/>
          <w:szCs w:val="18"/>
        </w:rPr>
        <w:tab/>
        <w:t xml:space="preserve">–  </w:t>
      </w:r>
      <w:r w:rsidRPr="00E62A5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</w:t>
      </w:r>
      <w:r w:rsidRPr="00E62A55">
        <w:rPr>
          <w:rFonts w:ascii="Verdana" w:hAnsi="Verdana"/>
          <w:sz w:val="18"/>
          <w:szCs w:val="18"/>
        </w:rPr>
        <w:t>el.: 91 43 25</w:t>
      </w:r>
      <w:r>
        <w:rPr>
          <w:rFonts w:ascii="Verdana" w:hAnsi="Verdana"/>
          <w:sz w:val="18"/>
          <w:szCs w:val="18"/>
        </w:rPr>
        <w:t> </w:t>
      </w:r>
      <w:r w:rsidRPr="00E62A55">
        <w:rPr>
          <w:rFonts w:ascii="Verdana" w:hAnsi="Verdana"/>
          <w:sz w:val="18"/>
          <w:szCs w:val="18"/>
        </w:rPr>
        <w:t>306</w:t>
      </w:r>
      <w:r>
        <w:rPr>
          <w:rFonts w:ascii="Verdana" w:hAnsi="Verdana"/>
          <w:sz w:val="18"/>
          <w:szCs w:val="18"/>
        </w:rPr>
        <w:t>, e-mail: gmazurowski@gddkia.gov.pl</w:t>
      </w:r>
    </w:p>
    <w:p w:rsidR="00251813" w:rsidRDefault="00251813" w:rsidP="00251813">
      <w:pPr>
        <w:tabs>
          <w:tab w:val="left" w:pos="426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Administrator Ośrodka</w:t>
      </w:r>
      <w:r w:rsidRPr="00E62A55">
        <w:rPr>
          <w:rFonts w:ascii="Verdana" w:hAnsi="Verdana"/>
          <w:sz w:val="18"/>
          <w:szCs w:val="18"/>
        </w:rPr>
        <w:t xml:space="preserve"> </w:t>
      </w:r>
      <w:r w:rsidRPr="00E62A5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E62A55"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</w:rPr>
        <w:t xml:space="preserve">  </w:t>
      </w:r>
      <w:r w:rsidRPr="00E62A5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tel.: 91 32 80673</w:t>
      </w:r>
    </w:p>
    <w:p w:rsidR="00251813" w:rsidRPr="007767C3" w:rsidRDefault="0025181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 w:hanging="634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Wykaz kotłów objętych zamówieniem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7968" w:type="dxa"/>
        <w:jc w:val="center"/>
        <w:tblLook w:val="04A0" w:firstRow="1" w:lastRow="0" w:firstColumn="1" w:lastColumn="0" w:noHBand="0" w:noVBand="1"/>
      </w:tblPr>
      <w:tblGrid>
        <w:gridCol w:w="702"/>
        <w:gridCol w:w="3580"/>
        <w:gridCol w:w="3686"/>
      </w:tblGrid>
      <w:tr w:rsidR="007767C3" w:rsidRPr="007767C3" w:rsidTr="00696D98">
        <w:trPr>
          <w:trHeight w:val="410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67C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67C3">
              <w:rPr>
                <w:rFonts w:ascii="Verdana" w:hAnsi="Verdana"/>
                <w:b/>
                <w:sz w:val="18"/>
                <w:szCs w:val="18"/>
              </w:rPr>
              <w:t>Budynek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67C3">
              <w:rPr>
                <w:rFonts w:ascii="Verdana" w:hAnsi="Verdana"/>
                <w:b/>
                <w:sz w:val="18"/>
                <w:szCs w:val="18"/>
              </w:rPr>
              <w:t>Typ kotła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 xml:space="preserve">Budynek </w:t>
            </w:r>
            <w:proofErr w:type="spellStart"/>
            <w:r w:rsidRPr="007767C3">
              <w:rPr>
                <w:rFonts w:ascii="Verdana" w:hAnsi="Verdana"/>
                <w:sz w:val="18"/>
                <w:szCs w:val="18"/>
              </w:rPr>
              <w:t>administarcyjno</w:t>
            </w:r>
            <w:proofErr w:type="spellEnd"/>
            <w:r w:rsidRPr="007767C3">
              <w:rPr>
                <w:rFonts w:ascii="Verdana" w:hAnsi="Verdana"/>
                <w:sz w:val="18"/>
                <w:szCs w:val="18"/>
              </w:rPr>
              <w:t>-mieszkalny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7767C3">
              <w:rPr>
                <w:rFonts w:ascii="Verdana" w:hAnsi="Verdana"/>
                <w:sz w:val="18"/>
                <w:szCs w:val="18"/>
              </w:rPr>
              <w:t>Ariston</w:t>
            </w:r>
            <w:proofErr w:type="spellEnd"/>
            <w:r w:rsidRPr="007767C3">
              <w:rPr>
                <w:rFonts w:ascii="Verdana" w:hAnsi="Verdana"/>
                <w:sz w:val="18"/>
                <w:szCs w:val="18"/>
              </w:rPr>
              <w:t xml:space="preserve"> B1 BS</w:t>
            </w:r>
          </w:p>
        </w:tc>
      </w:tr>
      <w:tr w:rsidR="007767C3" w:rsidRPr="007767C3" w:rsidTr="00696D98">
        <w:trPr>
          <w:trHeight w:val="262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I/1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I/2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II/1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lastRenderedPageBreak/>
              <w:t>5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II/2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III/1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III/2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IV/1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  <w:tr w:rsidR="007767C3" w:rsidRPr="007767C3" w:rsidTr="00696D98">
        <w:trPr>
          <w:trHeight w:val="263"/>
          <w:jc w:val="center"/>
        </w:trPr>
        <w:tc>
          <w:tcPr>
            <w:tcW w:w="702" w:type="dxa"/>
            <w:vAlign w:val="center"/>
          </w:tcPr>
          <w:p w:rsidR="007767C3" w:rsidRPr="007767C3" w:rsidRDefault="007767C3" w:rsidP="00696D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580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Pawilon IV/2</w:t>
            </w:r>
          </w:p>
        </w:tc>
        <w:tc>
          <w:tcPr>
            <w:tcW w:w="3686" w:type="dxa"/>
            <w:vAlign w:val="center"/>
          </w:tcPr>
          <w:p w:rsidR="007767C3" w:rsidRPr="007767C3" w:rsidRDefault="007767C3" w:rsidP="00696D98">
            <w:pPr>
              <w:rPr>
                <w:rFonts w:ascii="Verdana" w:hAnsi="Verdana"/>
                <w:sz w:val="18"/>
                <w:szCs w:val="18"/>
              </w:rPr>
            </w:pPr>
            <w:r w:rsidRPr="007767C3">
              <w:rPr>
                <w:rFonts w:ascii="Verdana" w:hAnsi="Verdana"/>
                <w:sz w:val="18"/>
                <w:szCs w:val="18"/>
              </w:rPr>
              <w:t>Vaillant VUW PL 202/2-5 R3</w:t>
            </w:r>
          </w:p>
        </w:tc>
      </w:tr>
    </w:tbl>
    <w:p w:rsidR="007767C3" w:rsidRP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7767C3" w:rsidRDefault="007767C3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912C9D" w:rsidRDefault="00912C9D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912C9D" w:rsidRPr="007767C3" w:rsidRDefault="00912C9D" w:rsidP="007767C3">
      <w:pPr>
        <w:spacing w:after="0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Obowiązki  Wykonawcy</w:t>
      </w:r>
    </w:p>
    <w:p w:rsidR="007767C3" w:rsidRPr="007767C3" w:rsidRDefault="007767C3" w:rsidP="007767C3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Skierowanie do przeglądu kotłowni wykwalifikowanego personelu legitymującego się wymaganymi uprawnieniami w nadzorze i eksploatacji kotłowni gazowych.</w:t>
      </w:r>
    </w:p>
    <w:p w:rsidR="007767C3" w:rsidRPr="007767C3" w:rsidRDefault="007767C3" w:rsidP="007767C3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Wykonywanie przeglądów, regulacji i napraw zgodnie z wymaganiami producentów urządzeń.</w:t>
      </w:r>
    </w:p>
    <w:p w:rsidR="007767C3" w:rsidRPr="007767C3" w:rsidRDefault="007767C3" w:rsidP="007767C3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Każdorazowe sporządzanie protokołów wykonania przeglądów i napraw.</w:t>
      </w:r>
    </w:p>
    <w:p w:rsidR="007767C3" w:rsidRPr="007767C3" w:rsidRDefault="007767C3" w:rsidP="007767C3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:rsidR="007767C3" w:rsidRPr="007767C3" w:rsidRDefault="007767C3" w:rsidP="007767C3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Warunki płatności</w:t>
      </w:r>
    </w:p>
    <w:p w:rsidR="007767C3" w:rsidRPr="007767C3" w:rsidRDefault="007767C3" w:rsidP="007767C3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Za wykonanie usług serwisowych i kontrolnych Wykonawca otrzymywał będzie wynagrodzenie zgodne z ryczałtową stawką podaną w formularzu cenowym – załącznik nr 3, niezmienną przez cały okres obowiązywania umowy. W koszt ww. usług wchodzą wszystkie koszty, które Wykonawca będzie musiał ponieść do realizacji zadania łącznie z kosztem dojazdu.</w:t>
      </w:r>
    </w:p>
    <w:p w:rsidR="007767C3" w:rsidRPr="007767C3" w:rsidRDefault="007767C3" w:rsidP="007767C3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Płatność wynagrodzenia na rachunek bankowy Wykonawcy wskazany na fakturze nastąpi, po przekazaniu protokołów z wykonanych przeglądów/napraw, w terminie do 21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7767C3" w:rsidRDefault="007767C3" w:rsidP="007767C3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Sposób obliczenia ceny</w:t>
      </w:r>
    </w:p>
    <w:p w:rsidR="007767C3" w:rsidRPr="007767C3" w:rsidRDefault="007767C3" w:rsidP="007767C3">
      <w:pPr>
        <w:pStyle w:val="Akapitzlist"/>
        <w:numPr>
          <w:ilvl w:val="0"/>
          <w:numId w:val="22"/>
        </w:numPr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:rsidR="007767C3" w:rsidRPr="007767C3" w:rsidRDefault="007767C3" w:rsidP="007767C3">
      <w:pPr>
        <w:pStyle w:val="Akapitzlist"/>
        <w:numPr>
          <w:ilvl w:val="0"/>
          <w:numId w:val="22"/>
        </w:numPr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>Za wykonanie przedmiotu zamówienia Wykonawca otrzyma wynagrodzenie ryczałtowe zgodne ze stawką podaną w formularzu cenowym.</w:t>
      </w:r>
    </w:p>
    <w:p w:rsidR="007767C3" w:rsidRPr="007767C3" w:rsidRDefault="007767C3" w:rsidP="007767C3">
      <w:pPr>
        <w:pStyle w:val="Akapitzlist"/>
        <w:jc w:val="both"/>
        <w:rPr>
          <w:rFonts w:ascii="Verdana" w:hAnsi="Verdana"/>
          <w:sz w:val="18"/>
          <w:szCs w:val="18"/>
        </w:rPr>
      </w:pPr>
    </w:p>
    <w:p w:rsidR="007767C3" w:rsidRPr="007767C3" w:rsidRDefault="007767C3" w:rsidP="007767C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b/>
          <w:sz w:val="18"/>
          <w:szCs w:val="18"/>
        </w:rPr>
        <w:t>Opis sposobu przygotowania oferty</w:t>
      </w:r>
    </w:p>
    <w:p w:rsidR="007767C3" w:rsidRPr="007767C3" w:rsidRDefault="007767C3" w:rsidP="007767C3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Ofertę należy przesłać na adres: </w:t>
      </w:r>
      <w:hyperlink r:id="rId8" w:history="1">
        <w:r w:rsidRPr="00EB6FA8">
          <w:rPr>
            <w:rStyle w:val="Hipercze"/>
            <w:rFonts w:ascii="Verdana" w:hAnsi="Verdana"/>
            <w:sz w:val="18"/>
            <w:szCs w:val="18"/>
          </w:rPr>
          <w:t>gmazurowski@gddkia.gov.pl</w:t>
        </w:r>
      </w:hyperlink>
      <w:r w:rsidRPr="007767C3">
        <w:rPr>
          <w:rFonts w:ascii="Verdana" w:hAnsi="Verdana"/>
          <w:sz w:val="18"/>
          <w:szCs w:val="18"/>
        </w:rPr>
        <w:t xml:space="preserve"> do dnia </w:t>
      </w:r>
      <w:r w:rsidR="00A05464">
        <w:rPr>
          <w:rFonts w:ascii="Verdana" w:hAnsi="Verdana"/>
          <w:b/>
          <w:sz w:val="18"/>
          <w:szCs w:val="18"/>
        </w:rPr>
        <w:t>28.</w:t>
      </w:r>
      <w:bookmarkStart w:id="0" w:name="_GoBack"/>
      <w:bookmarkEnd w:id="0"/>
      <w:r w:rsidR="00A05464">
        <w:rPr>
          <w:rFonts w:ascii="Verdana" w:hAnsi="Verdana"/>
          <w:b/>
          <w:sz w:val="18"/>
          <w:szCs w:val="18"/>
        </w:rPr>
        <w:t>02</w:t>
      </w:r>
      <w:r>
        <w:rPr>
          <w:rFonts w:ascii="Verdana" w:hAnsi="Verdana"/>
          <w:b/>
          <w:sz w:val="18"/>
          <w:szCs w:val="18"/>
        </w:rPr>
        <w:t>.2022</w:t>
      </w:r>
      <w:r w:rsidRPr="007767C3">
        <w:rPr>
          <w:rFonts w:ascii="Verdana" w:hAnsi="Verdana"/>
          <w:b/>
          <w:sz w:val="18"/>
          <w:szCs w:val="18"/>
        </w:rPr>
        <w:t>r.</w:t>
      </w:r>
    </w:p>
    <w:p w:rsidR="007767C3" w:rsidRPr="007767C3" w:rsidRDefault="007767C3" w:rsidP="007767C3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7767C3">
        <w:rPr>
          <w:rFonts w:ascii="Verdana" w:hAnsi="Verdana"/>
          <w:sz w:val="18"/>
          <w:szCs w:val="18"/>
        </w:rPr>
        <w:t xml:space="preserve">Składana oferta powinna być sporządzona na formularzu ofertowym stanowiącym załącznik </w:t>
      </w:r>
      <w:r w:rsidRPr="007767C3">
        <w:rPr>
          <w:rFonts w:ascii="Verdana" w:hAnsi="Verdana"/>
          <w:sz w:val="18"/>
          <w:szCs w:val="18"/>
        </w:rPr>
        <w:br/>
        <w:t>nr 2 wraz z formularzem cenowym – załącznikiem nr 3.</w:t>
      </w:r>
    </w:p>
    <w:p w:rsidR="00A6026C" w:rsidRPr="007767C3" w:rsidRDefault="00A6026C" w:rsidP="007767C3">
      <w:pPr>
        <w:spacing w:after="0"/>
        <w:ind w:left="708" w:firstLine="12"/>
        <w:jc w:val="both"/>
        <w:rPr>
          <w:rFonts w:ascii="Verdana" w:hAnsi="Verdana"/>
          <w:sz w:val="18"/>
          <w:szCs w:val="18"/>
        </w:rPr>
      </w:pPr>
    </w:p>
    <w:sectPr w:rsidR="00A6026C" w:rsidRPr="007767C3" w:rsidSect="00931774">
      <w:headerReference w:type="default" r:id="rId9"/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E1" w:rsidRDefault="005203E1" w:rsidP="00420301">
      <w:pPr>
        <w:spacing w:after="0" w:line="240" w:lineRule="auto"/>
      </w:pPr>
      <w:r>
        <w:separator/>
      </w:r>
    </w:p>
  </w:endnote>
  <w:endnote w:type="continuationSeparator" w:id="0">
    <w:p w:rsidR="005203E1" w:rsidRDefault="005203E1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464">
          <w:rPr>
            <w:noProof/>
          </w:rPr>
          <w:t>3</w:t>
        </w:r>
        <w:r>
          <w:fldChar w:fldCharType="end"/>
        </w:r>
      </w:p>
    </w:sdtContent>
  </w:sdt>
  <w:p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E1" w:rsidRDefault="005203E1" w:rsidP="00420301">
      <w:pPr>
        <w:spacing w:after="0" w:line="240" w:lineRule="auto"/>
      </w:pPr>
      <w:r>
        <w:separator/>
      </w:r>
    </w:p>
  </w:footnote>
  <w:footnote w:type="continuationSeparator" w:id="0">
    <w:p w:rsidR="005203E1" w:rsidRDefault="005203E1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9FE" w:rsidRPr="00986BEB" w:rsidRDefault="00073919" w:rsidP="00B609FE">
    <w:pPr>
      <w:tabs>
        <w:tab w:val="left" w:pos="7920"/>
        <w:tab w:val="right" w:pos="9298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DC6BA32" wp14:editId="1BE1C8F6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  <w:p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489"/>
    <w:multiLevelType w:val="hybridMultilevel"/>
    <w:tmpl w:val="EC003CC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6E0716"/>
    <w:multiLevelType w:val="hybridMultilevel"/>
    <w:tmpl w:val="F2206B6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D0C09"/>
    <w:multiLevelType w:val="hybridMultilevel"/>
    <w:tmpl w:val="2E5A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6DFE"/>
    <w:multiLevelType w:val="hybridMultilevel"/>
    <w:tmpl w:val="4C6AE706"/>
    <w:lvl w:ilvl="0" w:tplc="3F700A6C">
      <w:start w:val="1"/>
      <w:numFmt w:val="lowerLetter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0FBA12D2"/>
    <w:multiLevelType w:val="hybridMultilevel"/>
    <w:tmpl w:val="5C3CF2B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1E4138F"/>
    <w:multiLevelType w:val="hybridMultilevel"/>
    <w:tmpl w:val="291ED6B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3DA44DD"/>
    <w:multiLevelType w:val="hybridMultilevel"/>
    <w:tmpl w:val="B978A3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8797FF8"/>
    <w:multiLevelType w:val="hybridMultilevel"/>
    <w:tmpl w:val="1EEEFC54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C78A2"/>
    <w:multiLevelType w:val="hybridMultilevel"/>
    <w:tmpl w:val="79DC7FC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283E2A"/>
    <w:multiLevelType w:val="hybridMultilevel"/>
    <w:tmpl w:val="7B0CF4A2"/>
    <w:lvl w:ilvl="0" w:tplc="9E4EB29C">
      <w:start w:val="11"/>
      <w:numFmt w:val="bullet"/>
      <w:lvlText w:val=""/>
      <w:lvlJc w:val="left"/>
      <w:pPr>
        <w:ind w:left="178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23966ACE"/>
    <w:multiLevelType w:val="hybridMultilevel"/>
    <w:tmpl w:val="786A14FA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47579"/>
    <w:multiLevelType w:val="hybridMultilevel"/>
    <w:tmpl w:val="D7E8708A"/>
    <w:lvl w:ilvl="0" w:tplc="94F89BC2">
      <w:start w:val="1"/>
      <w:numFmt w:val="bullet"/>
      <w:lvlText w:val=""/>
      <w:lvlJc w:val="left"/>
      <w:pPr>
        <w:ind w:left="3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14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957E2"/>
    <w:multiLevelType w:val="hybridMultilevel"/>
    <w:tmpl w:val="9B160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F3072"/>
    <w:multiLevelType w:val="hybridMultilevel"/>
    <w:tmpl w:val="E0F6BA86"/>
    <w:lvl w:ilvl="0" w:tplc="1DF821F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B88F9B0">
      <w:numFmt w:val="bullet"/>
      <w:lvlText w:val="•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7045701"/>
    <w:multiLevelType w:val="hybridMultilevel"/>
    <w:tmpl w:val="1BFE44B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8" w15:restartNumberingAfterBreak="0">
    <w:nsid w:val="3DEE0C41"/>
    <w:multiLevelType w:val="hybridMultilevel"/>
    <w:tmpl w:val="A98A915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3F904157"/>
    <w:multiLevelType w:val="hybridMultilevel"/>
    <w:tmpl w:val="E69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664E0"/>
    <w:multiLevelType w:val="hybridMultilevel"/>
    <w:tmpl w:val="8806B5A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F645B1"/>
    <w:multiLevelType w:val="hybridMultilevel"/>
    <w:tmpl w:val="9F74C0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423C2A35"/>
    <w:multiLevelType w:val="hybridMultilevel"/>
    <w:tmpl w:val="BE369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59666E09"/>
    <w:multiLevelType w:val="hybridMultilevel"/>
    <w:tmpl w:val="557E3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5518D"/>
    <w:multiLevelType w:val="hybridMultilevel"/>
    <w:tmpl w:val="87FAF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A2840"/>
    <w:multiLevelType w:val="hybridMultilevel"/>
    <w:tmpl w:val="C694CFFA"/>
    <w:lvl w:ilvl="0" w:tplc="94F89B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636287"/>
    <w:multiLevelType w:val="hybridMultilevel"/>
    <w:tmpl w:val="DE2CF8A8"/>
    <w:lvl w:ilvl="0" w:tplc="E0FA52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9165A"/>
    <w:multiLevelType w:val="hybridMultilevel"/>
    <w:tmpl w:val="031E1062"/>
    <w:lvl w:ilvl="0" w:tplc="375AD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5D71A9"/>
    <w:multiLevelType w:val="hybridMultilevel"/>
    <w:tmpl w:val="0E647AFA"/>
    <w:lvl w:ilvl="0" w:tplc="A18A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23E56"/>
    <w:multiLevelType w:val="hybridMultilevel"/>
    <w:tmpl w:val="48C89E9E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AB9A9ED4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63580591"/>
    <w:multiLevelType w:val="hybridMultilevel"/>
    <w:tmpl w:val="8D929D9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94F89BC2">
      <w:start w:val="1"/>
      <w:numFmt w:val="bullet"/>
      <w:lvlText w:val=""/>
      <w:lvlJc w:val="left"/>
      <w:pPr>
        <w:ind w:left="3216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3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6F1747E"/>
    <w:multiLevelType w:val="hybridMultilevel"/>
    <w:tmpl w:val="9EB2AAB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D7E5099"/>
    <w:multiLevelType w:val="hybridMultilevel"/>
    <w:tmpl w:val="79A89DE0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50BD"/>
    <w:multiLevelType w:val="hybridMultilevel"/>
    <w:tmpl w:val="CA20D0D0"/>
    <w:lvl w:ilvl="0" w:tplc="FFA4D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64E91"/>
    <w:multiLevelType w:val="multilevel"/>
    <w:tmpl w:val="A4305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7B2103E5"/>
    <w:multiLevelType w:val="hybridMultilevel"/>
    <w:tmpl w:val="354E7DD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31"/>
  </w:num>
  <w:num w:numId="2">
    <w:abstractNumId w:val="14"/>
  </w:num>
  <w:num w:numId="3">
    <w:abstractNumId w:val="33"/>
  </w:num>
  <w:num w:numId="4">
    <w:abstractNumId w:val="23"/>
  </w:num>
  <w:num w:numId="5">
    <w:abstractNumId w:val="7"/>
  </w:num>
  <w:num w:numId="6">
    <w:abstractNumId w:val="19"/>
  </w:num>
  <w:num w:numId="7">
    <w:abstractNumId w:val="21"/>
  </w:num>
  <w:num w:numId="8">
    <w:abstractNumId w:val="18"/>
  </w:num>
  <w:num w:numId="9">
    <w:abstractNumId w:val="3"/>
  </w:num>
  <w:num w:numId="10">
    <w:abstractNumId w:val="0"/>
  </w:num>
  <w:num w:numId="11">
    <w:abstractNumId w:val="38"/>
  </w:num>
  <w:num w:numId="12">
    <w:abstractNumId w:val="10"/>
  </w:num>
  <w:num w:numId="13">
    <w:abstractNumId w:val="6"/>
  </w:num>
  <w:num w:numId="14">
    <w:abstractNumId w:val="8"/>
  </w:num>
  <w:num w:numId="15">
    <w:abstractNumId w:val="4"/>
  </w:num>
  <w:num w:numId="16">
    <w:abstractNumId w:val="15"/>
  </w:num>
  <w:num w:numId="17">
    <w:abstractNumId w:val="24"/>
  </w:num>
  <w:num w:numId="18">
    <w:abstractNumId w:val="37"/>
  </w:num>
  <w:num w:numId="19">
    <w:abstractNumId w:val="2"/>
  </w:num>
  <w:num w:numId="20">
    <w:abstractNumId w:val="28"/>
  </w:num>
  <w:num w:numId="21">
    <w:abstractNumId w:val="12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4"/>
  </w:num>
  <w:num w:numId="25">
    <w:abstractNumId w:val="35"/>
  </w:num>
  <w:num w:numId="26">
    <w:abstractNumId w:val="27"/>
  </w:num>
  <w:num w:numId="27">
    <w:abstractNumId w:val="32"/>
  </w:num>
  <w:num w:numId="28">
    <w:abstractNumId w:val="13"/>
  </w:num>
  <w:num w:numId="29">
    <w:abstractNumId w:val="25"/>
  </w:num>
  <w:num w:numId="30">
    <w:abstractNumId w:val="30"/>
  </w:num>
  <w:num w:numId="31">
    <w:abstractNumId w:val="22"/>
  </w:num>
  <w:num w:numId="32">
    <w:abstractNumId w:val="1"/>
  </w:num>
  <w:num w:numId="33">
    <w:abstractNumId w:val="9"/>
  </w:num>
  <w:num w:numId="34">
    <w:abstractNumId w:val="16"/>
  </w:num>
  <w:num w:numId="35">
    <w:abstractNumId w:val="11"/>
  </w:num>
  <w:num w:numId="36">
    <w:abstractNumId w:val="5"/>
  </w:num>
  <w:num w:numId="37">
    <w:abstractNumId w:val="17"/>
  </w:num>
  <w:num w:numId="38">
    <w:abstractNumId w:val="31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7918"/>
    <w:rsid w:val="00025034"/>
    <w:rsid w:val="00027237"/>
    <w:rsid w:val="000351E0"/>
    <w:rsid w:val="000426D0"/>
    <w:rsid w:val="00061AC9"/>
    <w:rsid w:val="00073919"/>
    <w:rsid w:val="00076F12"/>
    <w:rsid w:val="00077B33"/>
    <w:rsid w:val="00083A35"/>
    <w:rsid w:val="000B39FF"/>
    <w:rsid w:val="000C5B16"/>
    <w:rsid w:val="000D5B65"/>
    <w:rsid w:val="000E0EF1"/>
    <w:rsid w:val="000E2055"/>
    <w:rsid w:val="000E27F4"/>
    <w:rsid w:val="00100E65"/>
    <w:rsid w:val="0011347B"/>
    <w:rsid w:val="00116827"/>
    <w:rsid w:val="00133A3B"/>
    <w:rsid w:val="001375BD"/>
    <w:rsid w:val="00141CF8"/>
    <w:rsid w:val="00145CF6"/>
    <w:rsid w:val="00155334"/>
    <w:rsid w:val="00166081"/>
    <w:rsid w:val="00171ECB"/>
    <w:rsid w:val="00172F9F"/>
    <w:rsid w:val="001755FD"/>
    <w:rsid w:val="0018182E"/>
    <w:rsid w:val="00181AC8"/>
    <w:rsid w:val="00182142"/>
    <w:rsid w:val="00185E19"/>
    <w:rsid w:val="0019603A"/>
    <w:rsid w:val="00197441"/>
    <w:rsid w:val="001A21CC"/>
    <w:rsid w:val="001A5C6A"/>
    <w:rsid w:val="001C005B"/>
    <w:rsid w:val="001C233E"/>
    <w:rsid w:val="001D151E"/>
    <w:rsid w:val="001D2157"/>
    <w:rsid w:val="001E18BF"/>
    <w:rsid w:val="001F5C28"/>
    <w:rsid w:val="00203042"/>
    <w:rsid w:val="00214675"/>
    <w:rsid w:val="0021478F"/>
    <w:rsid w:val="00216797"/>
    <w:rsid w:val="00220D91"/>
    <w:rsid w:val="002257F2"/>
    <w:rsid w:val="00251813"/>
    <w:rsid w:val="002528F9"/>
    <w:rsid w:val="00254A4A"/>
    <w:rsid w:val="00256755"/>
    <w:rsid w:val="00291541"/>
    <w:rsid w:val="002955B0"/>
    <w:rsid w:val="002B5E34"/>
    <w:rsid w:val="002D433D"/>
    <w:rsid w:val="002D4DA2"/>
    <w:rsid w:val="00300D17"/>
    <w:rsid w:val="00303E68"/>
    <w:rsid w:val="00304D6C"/>
    <w:rsid w:val="00304F20"/>
    <w:rsid w:val="0030525E"/>
    <w:rsid w:val="00307961"/>
    <w:rsid w:val="003212F5"/>
    <w:rsid w:val="0032749B"/>
    <w:rsid w:val="00337597"/>
    <w:rsid w:val="003406D5"/>
    <w:rsid w:val="00347B53"/>
    <w:rsid w:val="00353281"/>
    <w:rsid w:val="00360D8F"/>
    <w:rsid w:val="003678EC"/>
    <w:rsid w:val="00370329"/>
    <w:rsid w:val="00370E60"/>
    <w:rsid w:val="00374B6A"/>
    <w:rsid w:val="0037504F"/>
    <w:rsid w:val="0037540F"/>
    <w:rsid w:val="003B20E2"/>
    <w:rsid w:val="003B6751"/>
    <w:rsid w:val="003B6957"/>
    <w:rsid w:val="003C47D0"/>
    <w:rsid w:val="003D0356"/>
    <w:rsid w:val="003D2097"/>
    <w:rsid w:val="003D2D3B"/>
    <w:rsid w:val="003E0FF2"/>
    <w:rsid w:val="003E2AB8"/>
    <w:rsid w:val="003F2BDB"/>
    <w:rsid w:val="003F736C"/>
    <w:rsid w:val="00403B67"/>
    <w:rsid w:val="00403EAF"/>
    <w:rsid w:val="004135B4"/>
    <w:rsid w:val="00420301"/>
    <w:rsid w:val="00425D50"/>
    <w:rsid w:val="0043316E"/>
    <w:rsid w:val="00436641"/>
    <w:rsid w:val="00436EFF"/>
    <w:rsid w:val="00437BDA"/>
    <w:rsid w:val="00452EE3"/>
    <w:rsid w:val="004543BC"/>
    <w:rsid w:val="004633AF"/>
    <w:rsid w:val="0047472B"/>
    <w:rsid w:val="00474AC5"/>
    <w:rsid w:val="0047637A"/>
    <w:rsid w:val="004828CB"/>
    <w:rsid w:val="00487F87"/>
    <w:rsid w:val="00493905"/>
    <w:rsid w:val="004A3ECC"/>
    <w:rsid w:val="004B2590"/>
    <w:rsid w:val="004B3666"/>
    <w:rsid w:val="004C5B80"/>
    <w:rsid w:val="004D1154"/>
    <w:rsid w:val="004E0203"/>
    <w:rsid w:val="004F4232"/>
    <w:rsid w:val="005035E6"/>
    <w:rsid w:val="0051019F"/>
    <w:rsid w:val="005128C9"/>
    <w:rsid w:val="005133D9"/>
    <w:rsid w:val="005163D6"/>
    <w:rsid w:val="00517149"/>
    <w:rsid w:val="005202BB"/>
    <w:rsid w:val="005203E1"/>
    <w:rsid w:val="0052184D"/>
    <w:rsid w:val="005603A9"/>
    <w:rsid w:val="00564647"/>
    <w:rsid w:val="00566212"/>
    <w:rsid w:val="005923CC"/>
    <w:rsid w:val="00596D02"/>
    <w:rsid w:val="005A278A"/>
    <w:rsid w:val="005B7463"/>
    <w:rsid w:val="006071C0"/>
    <w:rsid w:val="00632BDA"/>
    <w:rsid w:val="00634C1B"/>
    <w:rsid w:val="006354CE"/>
    <w:rsid w:val="0064171C"/>
    <w:rsid w:val="00652965"/>
    <w:rsid w:val="00690270"/>
    <w:rsid w:val="006A306E"/>
    <w:rsid w:val="006B1C93"/>
    <w:rsid w:val="006C579B"/>
    <w:rsid w:val="006C63E5"/>
    <w:rsid w:val="006D0AC4"/>
    <w:rsid w:val="006D295A"/>
    <w:rsid w:val="006E033B"/>
    <w:rsid w:val="006E5411"/>
    <w:rsid w:val="006F312E"/>
    <w:rsid w:val="00712FD5"/>
    <w:rsid w:val="00720F1B"/>
    <w:rsid w:val="00731B87"/>
    <w:rsid w:val="00735778"/>
    <w:rsid w:val="00746A58"/>
    <w:rsid w:val="00760D9F"/>
    <w:rsid w:val="00764057"/>
    <w:rsid w:val="007767C3"/>
    <w:rsid w:val="00792747"/>
    <w:rsid w:val="00792FA1"/>
    <w:rsid w:val="007C1B90"/>
    <w:rsid w:val="007C740C"/>
    <w:rsid w:val="007C7ABE"/>
    <w:rsid w:val="007F1359"/>
    <w:rsid w:val="007F17C0"/>
    <w:rsid w:val="007F7E27"/>
    <w:rsid w:val="00804406"/>
    <w:rsid w:val="0080635A"/>
    <w:rsid w:val="008435C7"/>
    <w:rsid w:val="0086317E"/>
    <w:rsid w:val="00880186"/>
    <w:rsid w:val="0088795F"/>
    <w:rsid w:val="008922AF"/>
    <w:rsid w:val="008B50B0"/>
    <w:rsid w:val="008B5930"/>
    <w:rsid w:val="008B7A65"/>
    <w:rsid w:val="008C5C64"/>
    <w:rsid w:val="008C6705"/>
    <w:rsid w:val="008E2871"/>
    <w:rsid w:val="008E3B4A"/>
    <w:rsid w:val="00900A8F"/>
    <w:rsid w:val="00901BDB"/>
    <w:rsid w:val="00912C9D"/>
    <w:rsid w:val="00930ABE"/>
    <w:rsid w:val="00931774"/>
    <w:rsid w:val="00933897"/>
    <w:rsid w:val="009468DE"/>
    <w:rsid w:val="00946913"/>
    <w:rsid w:val="00951C95"/>
    <w:rsid w:val="0095496C"/>
    <w:rsid w:val="00955146"/>
    <w:rsid w:val="009577B2"/>
    <w:rsid w:val="0096620A"/>
    <w:rsid w:val="00971EE1"/>
    <w:rsid w:val="00986BEB"/>
    <w:rsid w:val="009914C1"/>
    <w:rsid w:val="00995373"/>
    <w:rsid w:val="009A01D8"/>
    <w:rsid w:val="009A6F96"/>
    <w:rsid w:val="009A774C"/>
    <w:rsid w:val="009B2C15"/>
    <w:rsid w:val="009C12A5"/>
    <w:rsid w:val="009D3012"/>
    <w:rsid w:val="009D4146"/>
    <w:rsid w:val="009D5A43"/>
    <w:rsid w:val="009D6CAE"/>
    <w:rsid w:val="009E795D"/>
    <w:rsid w:val="009E7A5F"/>
    <w:rsid w:val="009F3F49"/>
    <w:rsid w:val="009F7E8D"/>
    <w:rsid w:val="00A05464"/>
    <w:rsid w:val="00A15590"/>
    <w:rsid w:val="00A22ABC"/>
    <w:rsid w:val="00A31924"/>
    <w:rsid w:val="00A338CD"/>
    <w:rsid w:val="00A349F8"/>
    <w:rsid w:val="00A35E2A"/>
    <w:rsid w:val="00A43B7F"/>
    <w:rsid w:val="00A45F0D"/>
    <w:rsid w:val="00A6026C"/>
    <w:rsid w:val="00A64E88"/>
    <w:rsid w:val="00A67C90"/>
    <w:rsid w:val="00A83FC0"/>
    <w:rsid w:val="00AA4C4F"/>
    <w:rsid w:val="00AB439E"/>
    <w:rsid w:val="00AC1A01"/>
    <w:rsid w:val="00AC576D"/>
    <w:rsid w:val="00AD1CAA"/>
    <w:rsid w:val="00AE532C"/>
    <w:rsid w:val="00AF05D3"/>
    <w:rsid w:val="00B10D2D"/>
    <w:rsid w:val="00B12779"/>
    <w:rsid w:val="00B12F3C"/>
    <w:rsid w:val="00B371D5"/>
    <w:rsid w:val="00B609FE"/>
    <w:rsid w:val="00B60C47"/>
    <w:rsid w:val="00B650A3"/>
    <w:rsid w:val="00B80A0E"/>
    <w:rsid w:val="00B86428"/>
    <w:rsid w:val="00BA2B44"/>
    <w:rsid w:val="00BA3F61"/>
    <w:rsid w:val="00BD0895"/>
    <w:rsid w:val="00BD1660"/>
    <w:rsid w:val="00BD303E"/>
    <w:rsid w:val="00BD40C0"/>
    <w:rsid w:val="00BE71FE"/>
    <w:rsid w:val="00BF6FE0"/>
    <w:rsid w:val="00C17FC5"/>
    <w:rsid w:val="00C20537"/>
    <w:rsid w:val="00C21182"/>
    <w:rsid w:val="00C22D18"/>
    <w:rsid w:val="00C24491"/>
    <w:rsid w:val="00C318F4"/>
    <w:rsid w:val="00C37C91"/>
    <w:rsid w:val="00C4033D"/>
    <w:rsid w:val="00C4061A"/>
    <w:rsid w:val="00C4593F"/>
    <w:rsid w:val="00C47B24"/>
    <w:rsid w:val="00C644A6"/>
    <w:rsid w:val="00C74F21"/>
    <w:rsid w:val="00C8284F"/>
    <w:rsid w:val="00C84A93"/>
    <w:rsid w:val="00C87569"/>
    <w:rsid w:val="00C937FA"/>
    <w:rsid w:val="00CB509F"/>
    <w:rsid w:val="00CC055B"/>
    <w:rsid w:val="00CC584B"/>
    <w:rsid w:val="00CD652E"/>
    <w:rsid w:val="00CD7801"/>
    <w:rsid w:val="00CE790F"/>
    <w:rsid w:val="00CF07F4"/>
    <w:rsid w:val="00CF35BF"/>
    <w:rsid w:val="00D2002B"/>
    <w:rsid w:val="00D47BEA"/>
    <w:rsid w:val="00D50113"/>
    <w:rsid w:val="00D6196E"/>
    <w:rsid w:val="00D87D74"/>
    <w:rsid w:val="00D914FD"/>
    <w:rsid w:val="00DA741F"/>
    <w:rsid w:val="00DC4FD4"/>
    <w:rsid w:val="00DE4699"/>
    <w:rsid w:val="00DE794D"/>
    <w:rsid w:val="00E06AB3"/>
    <w:rsid w:val="00E1252C"/>
    <w:rsid w:val="00E2572C"/>
    <w:rsid w:val="00E25D46"/>
    <w:rsid w:val="00E43738"/>
    <w:rsid w:val="00E61D4A"/>
    <w:rsid w:val="00E62A5F"/>
    <w:rsid w:val="00E74580"/>
    <w:rsid w:val="00E8061B"/>
    <w:rsid w:val="00E85C8C"/>
    <w:rsid w:val="00E96317"/>
    <w:rsid w:val="00EB010E"/>
    <w:rsid w:val="00EB53F0"/>
    <w:rsid w:val="00EC41A4"/>
    <w:rsid w:val="00EC5B39"/>
    <w:rsid w:val="00ED47AB"/>
    <w:rsid w:val="00ED7DEF"/>
    <w:rsid w:val="00EE29F6"/>
    <w:rsid w:val="00EE504B"/>
    <w:rsid w:val="00EF2D6F"/>
    <w:rsid w:val="00F0336D"/>
    <w:rsid w:val="00F03920"/>
    <w:rsid w:val="00F03A3E"/>
    <w:rsid w:val="00F0436B"/>
    <w:rsid w:val="00F11528"/>
    <w:rsid w:val="00F1406B"/>
    <w:rsid w:val="00F15D90"/>
    <w:rsid w:val="00F16858"/>
    <w:rsid w:val="00F34100"/>
    <w:rsid w:val="00F352B7"/>
    <w:rsid w:val="00F44A0D"/>
    <w:rsid w:val="00F52877"/>
    <w:rsid w:val="00F62D51"/>
    <w:rsid w:val="00F711CB"/>
    <w:rsid w:val="00F73848"/>
    <w:rsid w:val="00F83BFD"/>
    <w:rsid w:val="00F92E85"/>
    <w:rsid w:val="00FA0565"/>
    <w:rsid w:val="00FB1453"/>
    <w:rsid w:val="00FC7310"/>
    <w:rsid w:val="00FD44ED"/>
    <w:rsid w:val="00FF2306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856F5A3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basedOn w:val="Domylnaczcionkaakapitu"/>
    <w:link w:val="Akapitzlist"/>
    <w:uiPriority w:val="34"/>
    <w:qFormat/>
    <w:locked/>
    <w:rsid w:val="00E74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azurowski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90CC-7FCA-4FBA-8BE8-80FE7B0C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Mazurowski Grzegorz</cp:lastModifiedBy>
  <cp:revision>6</cp:revision>
  <cp:lastPrinted>2022-01-25T11:22:00Z</cp:lastPrinted>
  <dcterms:created xsi:type="dcterms:W3CDTF">2022-01-21T13:58:00Z</dcterms:created>
  <dcterms:modified xsi:type="dcterms:W3CDTF">2022-02-18T12:31:00Z</dcterms:modified>
</cp:coreProperties>
</file>